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9982" w14:textId="77777777" w:rsidR="00C43CF0" w:rsidRPr="00016B5B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3827ECD7" w14:textId="77777777" w:rsidR="00C43CF0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„КОЛО“</w:t>
      </w:r>
    </w:p>
    <w:p w14:paraId="6EB5BB0F" w14:textId="77777777" w:rsidR="00C43CF0" w:rsidRPr="00016B5B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4CD62F2D" w14:textId="318945D0" w:rsidR="00C43CF0" w:rsidRDefault="00C43CF0" w:rsidP="00C43CF0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>ПОДАЦИ О БРОЈУ ЗАПОСЛ</w:t>
      </w:r>
      <w:r w:rsidR="00656DE7">
        <w:rPr>
          <w:rFonts w:eastAsia="SimSun" w:cs="Times New Roman"/>
          <w:b/>
          <w:sz w:val="32"/>
          <w:szCs w:val="32"/>
          <w:lang w:eastAsia="zh-CN"/>
        </w:rPr>
        <w:t>Е</w:t>
      </w:r>
      <w:r>
        <w:rPr>
          <w:rFonts w:eastAsia="SimSun" w:cs="Times New Roman"/>
          <w:b/>
          <w:sz w:val="32"/>
          <w:szCs w:val="32"/>
          <w:lang w:eastAsia="zh-CN"/>
        </w:rPr>
        <w:t xml:space="preserve">НИХ И АНГАЖОВАНИХ ЛИЦА </w:t>
      </w:r>
    </w:p>
    <w:p w14:paraId="4FDCAD95" w14:textId="550A7BD7" w:rsidR="00C43CF0" w:rsidRPr="00016B5B" w:rsidRDefault="00C43CF0" w:rsidP="00C43CF0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="00656DE7">
        <w:rPr>
          <w:rFonts w:eastAsia="SimSun" w:cs="Times New Roman"/>
          <w:b/>
          <w:sz w:val="28"/>
          <w:szCs w:val="28"/>
          <w:lang w:eastAsia="zh-CN"/>
        </w:rPr>
        <w:t>АВГУСТ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>
        <w:rPr>
          <w:rFonts w:eastAsia="SimSun" w:cs="Times New Roman"/>
          <w:b/>
          <w:sz w:val="32"/>
          <w:szCs w:val="32"/>
          <w:lang w:eastAsia="zh-CN"/>
        </w:rPr>
        <w:t>5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. године</w:t>
      </w:r>
    </w:p>
    <w:p w14:paraId="5FFC1DF8" w14:textId="77777777" w:rsidR="00C43CF0" w:rsidRPr="00016B5B" w:rsidRDefault="00C43CF0" w:rsidP="00C43CF0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6616A210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C43CF0" w14:paraId="11EB04A0" w14:textId="77777777" w:rsidTr="00887E54">
        <w:tc>
          <w:tcPr>
            <w:tcW w:w="1077" w:type="dxa"/>
          </w:tcPr>
          <w:p w14:paraId="0D541A08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6E774CB1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71C60D72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55FEC506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29D965B3" w14:textId="77777777" w:rsidR="00C43CF0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141F5ACC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C43CF0" w14:paraId="23817644" w14:textId="77777777" w:rsidTr="00887E54">
        <w:tc>
          <w:tcPr>
            <w:tcW w:w="1077" w:type="dxa"/>
          </w:tcPr>
          <w:p w14:paraId="001D30AA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AE0A89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20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7B1C4D1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  <w:r>
              <w:t>9</w:t>
            </w:r>
          </w:p>
        </w:tc>
        <w:tc>
          <w:tcPr>
            <w:tcW w:w="2635" w:type="dxa"/>
          </w:tcPr>
          <w:p w14:paraId="19D83AC1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1752B3C4" w14:textId="77777777" w:rsidR="00C43CF0" w:rsidRPr="00D80A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</w:t>
            </w:r>
          </w:p>
        </w:tc>
        <w:tc>
          <w:tcPr>
            <w:tcW w:w="1800" w:type="dxa"/>
          </w:tcPr>
          <w:p w14:paraId="5AC71BC7" w14:textId="77777777" w:rsidR="00C43CF0" w:rsidRPr="00F21E49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</w:tr>
      <w:tr w:rsidR="00C43CF0" w14:paraId="0920B0FA" w14:textId="77777777" w:rsidTr="00887E54">
        <w:tc>
          <w:tcPr>
            <w:tcW w:w="1077" w:type="dxa"/>
          </w:tcPr>
          <w:p w14:paraId="38A2C16E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6E371AD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6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E8CD615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2635" w:type="dxa"/>
          </w:tcPr>
          <w:p w14:paraId="2BFDD479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3CCEEB6" w14:textId="77777777" w:rsidR="00C43CF0" w:rsidRPr="00213089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800" w:type="dxa"/>
          </w:tcPr>
          <w:p w14:paraId="27EEA445" w14:textId="77777777" w:rsidR="00C43CF0" w:rsidRPr="00AA263F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41A3EE4" w14:textId="77777777" w:rsidTr="00887E54">
        <w:tc>
          <w:tcPr>
            <w:tcW w:w="1077" w:type="dxa"/>
          </w:tcPr>
          <w:p w14:paraId="46322C5B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DDC681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47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B92FE32" w14:textId="77777777" w:rsidR="00C43CF0" w:rsidRPr="0039409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>
              <w:t>4</w:t>
            </w:r>
          </w:p>
        </w:tc>
        <w:tc>
          <w:tcPr>
            <w:tcW w:w="2635" w:type="dxa"/>
          </w:tcPr>
          <w:p w14:paraId="312E9FF4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64BB1AAC" w14:textId="38695CBE" w:rsidR="00C43CF0" w:rsidRPr="00E23996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20</w:t>
            </w:r>
          </w:p>
        </w:tc>
        <w:tc>
          <w:tcPr>
            <w:tcW w:w="1800" w:type="dxa"/>
          </w:tcPr>
          <w:p w14:paraId="78FB19D0" w14:textId="738A054A" w:rsidR="00C43CF0" w:rsidRPr="00656DE7" w:rsidRDefault="00656DE7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</w:tr>
      <w:tr w:rsidR="00C43CF0" w14:paraId="41B596B7" w14:textId="77777777" w:rsidTr="00887E54">
        <w:tc>
          <w:tcPr>
            <w:tcW w:w="1077" w:type="dxa"/>
          </w:tcPr>
          <w:p w14:paraId="0DEB9443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1A3833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8EE9E25" w14:textId="77777777" w:rsidR="00C43CF0" w:rsidRPr="00D80A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1535A2E6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5B70089" w14:textId="77777777" w:rsidR="00C43CF0" w:rsidRPr="00E23996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</w:tcPr>
          <w:p w14:paraId="189C5D57" w14:textId="77777777" w:rsidR="00C43CF0" w:rsidRPr="00AA263F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47ED746D" w14:textId="77777777" w:rsidTr="00887E54">
        <w:tc>
          <w:tcPr>
            <w:tcW w:w="1077" w:type="dxa"/>
          </w:tcPr>
          <w:p w14:paraId="6E63C897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05132818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74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4AF5CF19" w14:textId="77777777" w:rsidR="00C43CF0" w:rsidRPr="00D80A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69</w:t>
            </w:r>
          </w:p>
        </w:tc>
        <w:tc>
          <w:tcPr>
            <w:tcW w:w="2635" w:type="dxa"/>
          </w:tcPr>
          <w:p w14:paraId="5316DCA1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2F1AF191" w14:textId="6F122E1D" w:rsidR="00C43CF0" w:rsidRPr="00D80A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32</w:t>
            </w:r>
          </w:p>
        </w:tc>
        <w:tc>
          <w:tcPr>
            <w:tcW w:w="1800" w:type="dxa"/>
          </w:tcPr>
          <w:p w14:paraId="37B222CA" w14:textId="5B2489F3" w:rsidR="00C43CF0" w:rsidRPr="00656DE7" w:rsidRDefault="00656DE7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4</w:t>
            </w:r>
          </w:p>
        </w:tc>
      </w:tr>
    </w:tbl>
    <w:p w14:paraId="7B9859A7" w14:textId="77777777" w:rsidR="00C43CF0" w:rsidRDefault="00C43CF0" w:rsidP="00C43CF0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1EB456A1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C43CF0" w14:paraId="2260FF3D" w14:textId="77777777" w:rsidTr="00887E54">
        <w:tc>
          <w:tcPr>
            <w:tcW w:w="1077" w:type="dxa"/>
          </w:tcPr>
          <w:p w14:paraId="076C14D1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58673D7D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0BAEBAA8" w14:textId="77777777" w:rsidR="00C43CF0" w:rsidRPr="009B7C2D" w:rsidRDefault="00C43CF0" w:rsidP="00887E54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493B7521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09095260" w14:textId="77777777" w:rsidR="00C43CF0" w:rsidRPr="009B7C2D" w:rsidRDefault="00C43CF0" w:rsidP="00887E54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45A9E91E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C43CF0" w14:paraId="218CAAE5" w14:textId="77777777" w:rsidTr="00887E54">
        <w:tc>
          <w:tcPr>
            <w:tcW w:w="1077" w:type="dxa"/>
          </w:tcPr>
          <w:p w14:paraId="7E2C8ABE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0DD39516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610" w:type="dxa"/>
          </w:tcPr>
          <w:p w14:paraId="090B1C6D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0A4E3441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75374CF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05" w:type="dxa"/>
          </w:tcPr>
          <w:p w14:paraId="6591B2FE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24A9F68" w14:textId="77777777" w:rsidTr="00887E54">
        <w:tc>
          <w:tcPr>
            <w:tcW w:w="1077" w:type="dxa"/>
          </w:tcPr>
          <w:p w14:paraId="2C84C6E5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7CCEFF6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2C2905C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3CD0A58C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B6BD369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629A3E08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21305015" w14:textId="77777777" w:rsidTr="00887E54">
        <w:tc>
          <w:tcPr>
            <w:tcW w:w="1077" w:type="dxa"/>
          </w:tcPr>
          <w:p w14:paraId="13D24535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04B5AF5D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49154399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4FCF22F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87E3F04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7E4466F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48E83EAA" w14:textId="77777777" w:rsidTr="00887E54">
        <w:tc>
          <w:tcPr>
            <w:tcW w:w="1077" w:type="dxa"/>
          </w:tcPr>
          <w:p w14:paraId="557CEA74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343B402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610" w:type="dxa"/>
          </w:tcPr>
          <w:p w14:paraId="6018F41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385984C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D479F62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1FBA4B52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5D50249" w14:textId="77777777" w:rsidTr="00887E54">
        <w:tc>
          <w:tcPr>
            <w:tcW w:w="1077" w:type="dxa"/>
          </w:tcPr>
          <w:p w14:paraId="10B8CA3D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1C334EC5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610" w:type="dxa"/>
          </w:tcPr>
          <w:p w14:paraId="77618F6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5</w:t>
            </w:r>
          </w:p>
        </w:tc>
        <w:tc>
          <w:tcPr>
            <w:tcW w:w="2269" w:type="dxa"/>
          </w:tcPr>
          <w:p w14:paraId="74C7CA05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F9E0D0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05" w:type="dxa"/>
          </w:tcPr>
          <w:p w14:paraId="5D670FC6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</w:tbl>
    <w:p w14:paraId="67C57ED0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1E9ED8AB" w14:textId="77777777" w:rsidR="00C43CF0" w:rsidRDefault="00C43CF0" w:rsidP="00C43CF0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4EEAC933" w14:textId="77777777" w:rsidR="00C43CF0" w:rsidRDefault="00C43CF0" w:rsidP="00C43CF0"/>
    <w:sectPr w:rsidR="00C43CF0" w:rsidSect="00C43CF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F0"/>
    <w:rsid w:val="0002473C"/>
    <w:rsid w:val="00026E7A"/>
    <w:rsid w:val="000B6367"/>
    <w:rsid w:val="00132AC5"/>
    <w:rsid w:val="001845DF"/>
    <w:rsid w:val="001B1605"/>
    <w:rsid w:val="001F45E1"/>
    <w:rsid w:val="00200B0E"/>
    <w:rsid w:val="0021219B"/>
    <w:rsid w:val="00221A94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4104EC"/>
    <w:rsid w:val="00450C40"/>
    <w:rsid w:val="00473E39"/>
    <w:rsid w:val="00504737"/>
    <w:rsid w:val="00555066"/>
    <w:rsid w:val="00574A95"/>
    <w:rsid w:val="00587EB5"/>
    <w:rsid w:val="005E3015"/>
    <w:rsid w:val="00611405"/>
    <w:rsid w:val="00631E58"/>
    <w:rsid w:val="00656DE7"/>
    <w:rsid w:val="00681EAE"/>
    <w:rsid w:val="00697EE6"/>
    <w:rsid w:val="006E108A"/>
    <w:rsid w:val="00757BE7"/>
    <w:rsid w:val="007C3130"/>
    <w:rsid w:val="007F24CA"/>
    <w:rsid w:val="00811CD3"/>
    <w:rsid w:val="008143B1"/>
    <w:rsid w:val="00845C2B"/>
    <w:rsid w:val="00865D85"/>
    <w:rsid w:val="00871200"/>
    <w:rsid w:val="00882ACD"/>
    <w:rsid w:val="008A0D69"/>
    <w:rsid w:val="008F1B04"/>
    <w:rsid w:val="0094549F"/>
    <w:rsid w:val="009B60A4"/>
    <w:rsid w:val="009C37C8"/>
    <w:rsid w:val="009D595E"/>
    <w:rsid w:val="009E00F9"/>
    <w:rsid w:val="00A00442"/>
    <w:rsid w:val="00A04E7F"/>
    <w:rsid w:val="00A10D25"/>
    <w:rsid w:val="00A67014"/>
    <w:rsid w:val="00B2393E"/>
    <w:rsid w:val="00B71FEE"/>
    <w:rsid w:val="00BA150B"/>
    <w:rsid w:val="00BF3C02"/>
    <w:rsid w:val="00C26C35"/>
    <w:rsid w:val="00C31393"/>
    <w:rsid w:val="00C33D2A"/>
    <w:rsid w:val="00C43CF0"/>
    <w:rsid w:val="00CA20D7"/>
    <w:rsid w:val="00CB05FF"/>
    <w:rsid w:val="00CE7DAB"/>
    <w:rsid w:val="00D02B34"/>
    <w:rsid w:val="00D353BF"/>
    <w:rsid w:val="00D73DCB"/>
    <w:rsid w:val="00D91953"/>
    <w:rsid w:val="00DA6C4E"/>
    <w:rsid w:val="00DC6050"/>
    <w:rsid w:val="00E42B7B"/>
    <w:rsid w:val="00E74114"/>
    <w:rsid w:val="00E74381"/>
    <w:rsid w:val="00EC26F3"/>
    <w:rsid w:val="00F00AB8"/>
    <w:rsid w:val="00F21E49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34D7"/>
  <w15:chartTrackingRefBased/>
  <w15:docId w15:val="{0530B4C7-5C93-4D1E-B7ED-5A982BD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F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C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C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C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C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C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C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C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CF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CF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CF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C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C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C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C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C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C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C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3CF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2025-09-03T13:48:00Z</dcterms:created>
  <dcterms:modified xsi:type="dcterms:W3CDTF">2025-09-03T13:50:00Z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-1170631017</vt:i4>
  </property>
  <property fmtid="{D5CDD505-2E9C-101B-9397-08002B2CF9AE}" pid="3" name="_NewReviewCycle">
    <vt:lpwstr/>
  </property>
  <property fmtid="{D5CDD505-2E9C-101B-9397-08002B2CF9AE}" pid="4" name="_EmailSubject">
    <vt:lpwstr>за сајт Ансамбла "Коло"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